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BFDFE"/>
        <w:spacing w:line="360" w:lineRule="auto"/>
        <w:ind w:firstLine="663" w:firstLineChars="150"/>
        <w:jc w:val="center"/>
        <w:rPr>
          <w:rFonts w:ascii="仿宋" w:hAnsi="仿宋" w:eastAsia="仿宋" w:cs="宋体"/>
          <w:b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color w:val="333333"/>
          <w:kern w:val="0"/>
          <w:sz w:val="44"/>
          <w:szCs w:val="44"/>
        </w:rPr>
        <w:t>招标公告</w:t>
      </w:r>
    </w:p>
    <w:p>
      <w:pPr>
        <w:widowControl/>
        <w:shd w:val="clear" w:color="auto" w:fill="FBFDFE"/>
        <w:spacing w:line="360" w:lineRule="auto"/>
        <w:ind w:firstLine="420" w:firstLineChars="15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本招标项目为郑州市紫荆山广场户外LED大屏2018年度广告独家代理项目，招标编号为：Y201802，招标人为河南广播传媒集团有限公司，有意向的投标人（以下简称投标人）可前来投标。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1．招标范围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1.1 招标内容：户外LED大屏广告代理，尺寸：1440*816CM。数量1块.地址：郑州市紫荆山广场中心花坛（紫荆山路和金水路交叉口东南角）。播出时间：6:00-23:00，下午6:30-7:30为播出新闻时间，其余时间全天候播出。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合同签订1年，合同期限1年。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1.2 本项目中标人数量为1个，中标人对应的份额：100%</w:t>
      </w:r>
      <w:r>
        <w:rPr>
          <w:rFonts w:hint="eastAsia" w:ascii="宋体" w:hAnsi="宋体" w:eastAsia="仿宋" w:cs="宋体"/>
          <w:color w:val="333333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2．投标人资格要求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2.1. 潜在投标人须提供营业执照副本、税务登记证、组织机构代码证（原件，或三证合一原件）。</w:t>
      </w:r>
    </w:p>
    <w:p>
      <w:pPr>
        <w:spacing w:line="360" w:lineRule="auto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2.2．本次对在“全国企业信用信息公示系统”中列入“经营异常名录”或“严重违法企业名单”拒绝其投标。</w:t>
      </w:r>
    </w:p>
    <w:p>
      <w:pPr>
        <w:spacing w:line="360" w:lineRule="auto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2.3．必须是依法注册，具有独立法人资格，具备广告代理合法经营权的单位。</w:t>
      </w:r>
    </w:p>
    <w:p>
      <w:pPr>
        <w:spacing w:line="360" w:lineRule="auto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2.4．熟悉河南及郑州地区经济发展状况，熟悉广告业务特点和发展趋势，具有丰富的广告经营经验。</w:t>
      </w:r>
    </w:p>
    <w:p>
      <w:pPr>
        <w:spacing w:line="360" w:lineRule="auto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2.5．市场开拓和市场驾驭能力强，有行业客户资源优势和较强的客户服务能力。</w:t>
      </w:r>
    </w:p>
    <w:p>
      <w:pPr>
        <w:spacing w:line="360" w:lineRule="auto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2.6．具备较强的营销活动策划、组织、执行能力。</w:t>
      </w:r>
    </w:p>
    <w:p>
      <w:pPr>
        <w:spacing w:line="360" w:lineRule="auto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2.7．具有良好的资信状况和回款能力。</w:t>
      </w:r>
    </w:p>
    <w:p>
      <w:pPr>
        <w:widowControl/>
        <w:shd w:val="clear" w:color="auto" w:fill="FBFDFE"/>
        <w:spacing w:line="360" w:lineRule="auto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2.8. 本次招标不接受联合体投标，中标后不得转包、分包。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3. 招标文件的获取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3.1 招标文件获取时间：2018年3月7日前，上午9时30分至17时30分（北京时间，下同）。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3.2.招标文件获取方式：潜在投标人须提供营业执照副本（扫描件）、及联系人等发至邮箱：</w:t>
      </w:r>
      <w:r>
        <w:fldChar w:fldCharType="begin"/>
      </w:r>
      <w:r>
        <w:instrText xml:space="preserve"> HYPERLINK "mailto:358239398@qq.com" </w:instrText>
      </w:r>
      <w:r>
        <w:fldChar w:fldCharType="separate"/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</w:rPr>
        <w:t>358239398@qq.com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，资格审查后通过邮箱发送招标文件。</w:t>
      </w:r>
      <w:r>
        <w:rPr>
          <w:rFonts w:hint="eastAsia" w:ascii="宋体" w:hAnsi="宋体" w:eastAsia="仿宋" w:cs="宋体"/>
          <w:color w:val="333333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5. 投标文件的递交</w:t>
      </w:r>
      <w:r>
        <w:rPr>
          <w:rFonts w:hint="eastAsia" w:ascii="宋体" w:hAnsi="宋体" w:eastAsia="仿宋" w:cs="宋体"/>
          <w:color w:val="333333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5.1 纸质投标文件的递交：递交纸质投标文件的截止时间（即投标截止时间）为：2018年3月9日10时00分（北京时间）。投标文件递交地点：河南省郑州市经五路2号河南广播大厦北配楼205房间。</w:t>
      </w:r>
    </w:p>
    <w:p>
      <w:pPr>
        <w:widowControl/>
        <w:numPr>
          <w:ilvl w:val="0"/>
          <w:numId w:val="1"/>
        </w:numPr>
        <w:shd w:val="clear" w:color="auto" w:fill="FBFDFE"/>
        <w:spacing w:line="25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联系方式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地址：郑州市经五路2号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邮编：450000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联系人：焦永杰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电话：13838161983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电子邮件：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fldChar w:fldCharType="begin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instrText xml:space="preserve"> HYPERLINK "mailto:358239398@qq.com" </w:instrTex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</w:rPr>
        <w:t>358239398@qq.com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E6A5"/>
    <w:multiLevelType w:val="singleLevel"/>
    <w:tmpl w:val="5A98E6A5"/>
    <w:lvl w:ilvl="0" w:tentative="0">
      <w:start w:val="6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C"/>
    <w:rsid w:val="00011806"/>
    <w:rsid w:val="000B1893"/>
    <w:rsid w:val="00143142"/>
    <w:rsid w:val="00166A32"/>
    <w:rsid w:val="001717F5"/>
    <w:rsid w:val="001E0E42"/>
    <w:rsid w:val="00202481"/>
    <w:rsid w:val="00226225"/>
    <w:rsid w:val="003033FE"/>
    <w:rsid w:val="00366F58"/>
    <w:rsid w:val="00424B02"/>
    <w:rsid w:val="004630B9"/>
    <w:rsid w:val="00496482"/>
    <w:rsid w:val="00544608"/>
    <w:rsid w:val="00604662"/>
    <w:rsid w:val="00640E9D"/>
    <w:rsid w:val="006B3F94"/>
    <w:rsid w:val="007F4132"/>
    <w:rsid w:val="008210D1"/>
    <w:rsid w:val="00847C9F"/>
    <w:rsid w:val="00862B1D"/>
    <w:rsid w:val="008B6AFD"/>
    <w:rsid w:val="008F3A82"/>
    <w:rsid w:val="009029B6"/>
    <w:rsid w:val="00916186"/>
    <w:rsid w:val="00AE0600"/>
    <w:rsid w:val="00AE5FF5"/>
    <w:rsid w:val="00BE58DF"/>
    <w:rsid w:val="00C317BF"/>
    <w:rsid w:val="00D21E15"/>
    <w:rsid w:val="00D57626"/>
    <w:rsid w:val="00D949BE"/>
    <w:rsid w:val="00E25211"/>
    <w:rsid w:val="00E344C9"/>
    <w:rsid w:val="00E91E3C"/>
    <w:rsid w:val="00EB0633"/>
    <w:rsid w:val="00F257F7"/>
    <w:rsid w:val="06787F48"/>
    <w:rsid w:val="11147429"/>
    <w:rsid w:val="395734A8"/>
    <w:rsid w:val="3CAE6C3E"/>
    <w:rsid w:val="518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138</Words>
  <Characters>793</Characters>
  <Lines>6</Lines>
  <Paragraphs>1</Paragraphs>
  <TotalTime>0</TotalTime>
  <ScaleCrop>false</ScaleCrop>
  <LinksUpToDate>false</LinksUpToDate>
  <CharactersWithSpaces>930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2018-03-01T08:14:00Z</dcterms:created>
  <dc:creator>hp</dc:creator>
  <cp:lastModifiedBy>nnnm</cp:lastModifiedBy>
  <dcterms:modified xsi:type="dcterms:W3CDTF">2018-03-02T06:58:55Z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2052-10.2.0.5934</vt:lpwstr>
  </property>
</Properties>
</file>